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ED" w:rsidRPr="00BA36ED" w:rsidRDefault="00BA36ED" w:rsidP="00BA36ED">
      <w:pPr>
        <w:pStyle w:val="a8"/>
        <w:shd w:val="clear" w:color="auto" w:fill="FFFFFF"/>
        <w:spacing w:before="0" w:beforeAutospacing="0" w:after="150" w:afterAutospacing="0" w:line="300" w:lineRule="atLeast"/>
        <w:ind w:left="720"/>
        <w:jc w:val="center"/>
        <w:rPr>
          <w:sz w:val="28"/>
          <w:szCs w:val="28"/>
        </w:rPr>
      </w:pPr>
      <w:r w:rsidRPr="00BA36ED">
        <w:rPr>
          <w:sz w:val="28"/>
          <w:szCs w:val="28"/>
        </w:rPr>
        <w:t>Пояснительная записка</w:t>
      </w:r>
    </w:p>
    <w:p w:rsidR="00BA36ED" w:rsidRPr="00A903C6" w:rsidRDefault="00BA36ED" w:rsidP="00BA36ED">
      <w:pPr>
        <w:pStyle w:val="a8"/>
        <w:shd w:val="clear" w:color="auto" w:fill="FFFFFF"/>
        <w:spacing w:before="0" w:beforeAutospacing="0" w:after="150" w:afterAutospacing="0" w:line="300" w:lineRule="atLeast"/>
      </w:pPr>
    </w:p>
    <w:p w:rsidR="00BA36ED" w:rsidRPr="00BA36ED" w:rsidRDefault="00BA36ED" w:rsidP="00BA36ED">
      <w:pPr>
        <w:pStyle w:val="a8"/>
        <w:shd w:val="clear" w:color="auto" w:fill="FFFFFF"/>
        <w:spacing w:before="0" w:beforeAutospacing="0" w:after="150" w:afterAutospacing="0" w:line="300" w:lineRule="atLeast"/>
        <w:ind w:firstLine="567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>Рабочая программа по  </w:t>
      </w:r>
      <w:r w:rsidRPr="00BA36ED">
        <w:rPr>
          <w:color w:val="000000"/>
          <w:sz w:val="28"/>
          <w:szCs w:val="28"/>
          <w:lang w:bidi="ru-RU"/>
        </w:rPr>
        <w:t>математике</w:t>
      </w:r>
      <w:r w:rsidRPr="00BA36ED">
        <w:rPr>
          <w:color w:val="000000"/>
          <w:sz w:val="28"/>
          <w:szCs w:val="28"/>
          <w:lang w:bidi="ru-RU"/>
        </w:rPr>
        <w:t> для 7 класса основной школы разработана в соответствии:</w:t>
      </w:r>
    </w:p>
    <w:p w:rsidR="00BA36ED" w:rsidRPr="00BA36ED" w:rsidRDefault="00BA36ED" w:rsidP="00BA36ED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>Законом Российской Федерации от 29.12.2012 года №273-ФЗ «Об образовании в РФ» (с последующими изменениями и дополнениями);</w:t>
      </w:r>
    </w:p>
    <w:p w:rsidR="00BA36ED" w:rsidRPr="00BA36ED" w:rsidRDefault="00BA36ED" w:rsidP="00BA36ED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>С требованиями Федерального Государственного образовательного стандарта общего образования;</w:t>
      </w:r>
    </w:p>
    <w:p w:rsidR="00BA36ED" w:rsidRPr="00BA36ED" w:rsidRDefault="00BA36ED" w:rsidP="00BA36ED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>Образовательной программой образовательного учреждения;</w:t>
      </w:r>
    </w:p>
    <w:p w:rsidR="00BA36ED" w:rsidRPr="00BA36ED" w:rsidRDefault="00BA36ED" w:rsidP="00BA36ED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 xml:space="preserve">Авторской программой основного общего образования по </w:t>
      </w:r>
      <w:r w:rsidRPr="00BA36ED">
        <w:rPr>
          <w:color w:val="000000"/>
          <w:sz w:val="28"/>
          <w:szCs w:val="28"/>
          <w:lang w:bidi="ru-RU"/>
        </w:rPr>
        <w:t xml:space="preserve">математике для 7 </w:t>
      </w:r>
      <w:r w:rsidRPr="00BA36ED">
        <w:rPr>
          <w:color w:val="000000"/>
          <w:sz w:val="28"/>
          <w:szCs w:val="28"/>
          <w:lang w:bidi="ru-RU"/>
        </w:rPr>
        <w:t>класс</w:t>
      </w:r>
      <w:r w:rsidRPr="00BA36ED">
        <w:rPr>
          <w:color w:val="000000"/>
          <w:sz w:val="28"/>
          <w:szCs w:val="28"/>
          <w:lang w:bidi="ru-RU"/>
        </w:rPr>
        <w:t>а</w:t>
      </w:r>
      <w:r w:rsidRPr="00BA36ED">
        <w:rPr>
          <w:color w:val="000000"/>
          <w:sz w:val="28"/>
          <w:szCs w:val="28"/>
          <w:lang w:bidi="ru-RU"/>
        </w:rPr>
        <w:t xml:space="preserve"> (</w:t>
      </w:r>
      <w:r w:rsidRPr="00BA36ED">
        <w:rPr>
          <w:color w:val="000000"/>
          <w:sz w:val="28"/>
          <w:szCs w:val="28"/>
          <w:lang w:bidi="ru-RU"/>
        </w:rPr>
        <w:t xml:space="preserve">под редакцией </w:t>
      </w:r>
      <w:proofErr w:type="spellStart"/>
      <w:r w:rsidRPr="00BA36ED">
        <w:rPr>
          <w:color w:val="000000"/>
          <w:sz w:val="28"/>
          <w:szCs w:val="28"/>
          <w:lang w:bidi="ru-RU"/>
        </w:rPr>
        <w:t>Теляковского</w:t>
      </w:r>
      <w:proofErr w:type="spellEnd"/>
      <w:r w:rsidRPr="00BA36ED">
        <w:rPr>
          <w:color w:val="000000"/>
          <w:sz w:val="28"/>
          <w:szCs w:val="28"/>
          <w:lang w:bidi="ru-RU"/>
        </w:rPr>
        <w:t xml:space="preserve"> С.А.</w:t>
      </w:r>
      <w:r w:rsidRPr="00BA36ED">
        <w:rPr>
          <w:color w:val="000000"/>
          <w:sz w:val="28"/>
          <w:szCs w:val="28"/>
          <w:lang w:bidi="ru-RU"/>
        </w:rPr>
        <w:t xml:space="preserve"> </w:t>
      </w:r>
      <w:r w:rsidRPr="00BA36ED">
        <w:rPr>
          <w:color w:val="000000"/>
          <w:sz w:val="28"/>
          <w:szCs w:val="28"/>
          <w:lang w:bidi="ru-RU"/>
        </w:rPr>
        <w:t xml:space="preserve">, </w:t>
      </w:r>
      <w:proofErr w:type="spellStart"/>
      <w:r w:rsidRPr="00BA36ED">
        <w:rPr>
          <w:color w:val="000000"/>
          <w:sz w:val="28"/>
          <w:szCs w:val="28"/>
          <w:lang w:bidi="ru-RU"/>
        </w:rPr>
        <w:t>Атанасяна</w:t>
      </w:r>
      <w:proofErr w:type="spellEnd"/>
      <w:r w:rsidRPr="00BA36ED">
        <w:rPr>
          <w:color w:val="000000"/>
          <w:sz w:val="28"/>
          <w:szCs w:val="28"/>
          <w:lang w:bidi="ru-RU"/>
        </w:rPr>
        <w:t xml:space="preserve"> Л.С., </w:t>
      </w:r>
      <w:r w:rsidRPr="00BA36ED">
        <w:rPr>
          <w:color w:val="000000"/>
          <w:sz w:val="28"/>
          <w:szCs w:val="28"/>
          <w:lang w:bidi="ru-RU"/>
        </w:rPr>
        <w:t>М., «</w:t>
      </w:r>
      <w:r w:rsidRPr="00BA36ED">
        <w:rPr>
          <w:color w:val="000000"/>
          <w:sz w:val="28"/>
          <w:szCs w:val="28"/>
          <w:lang w:bidi="ru-RU"/>
        </w:rPr>
        <w:t>Просвещение», 2017</w:t>
      </w:r>
      <w:r w:rsidRPr="00BA36ED">
        <w:rPr>
          <w:color w:val="000000"/>
          <w:sz w:val="28"/>
          <w:szCs w:val="28"/>
          <w:lang w:bidi="ru-RU"/>
        </w:rPr>
        <w:t xml:space="preserve"> г.);</w:t>
      </w:r>
    </w:p>
    <w:p w:rsidR="00BA36ED" w:rsidRPr="00BA36ED" w:rsidRDefault="00BA36ED" w:rsidP="00BA36ED">
      <w:pPr>
        <w:pStyle w:val="a8"/>
        <w:numPr>
          <w:ilvl w:val="0"/>
          <w:numId w:val="7"/>
        </w:numPr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  <w:lang w:bidi="ru-RU"/>
        </w:rPr>
      </w:pPr>
      <w:r w:rsidRPr="00BA36ED">
        <w:rPr>
          <w:color w:val="000000"/>
          <w:sz w:val="28"/>
          <w:szCs w:val="28"/>
          <w:lang w:bidi="ru-RU"/>
        </w:rPr>
        <w:t>Учебным планом образовательного учреждения.</w:t>
      </w:r>
    </w:p>
    <w:p w:rsidR="00BA36ED" w:rsidRPr="00A903C6" w:rsidRDefault="00BA36ED" w:rsidP="00BA36ED">
      <w:pPr>
        <w:pStyle w:val="a8"/>
        <w:shd w:val="clear" w:color="auto" w:fill="FFFFFF"/>
        <w:spacing w:before="0" w:beforeAutospacing="0" w:after="150" w:afterAutospacing="0" w:line="300" w:lineRule="atLeast"/>
        <w:ind w:left="720"/>
      </w:pPr>
    </w:p>
    <w:p w:rsidR="00AF574F" w:rsidRPr="00AF574F" w:rsidRDefault="00AF574F" w:rsidP="00AF574F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Планируемые 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зультаты изучения математики в 7</w:t>
      </w:r>
      <w:r w:rsidRPr="00AF57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 классе.</w:t>
      </w:r>
    </w:p>
    <w:p w:rsidR="00AF574F" w:rsidRPr="00AF574F" w:rsidRDefault="00AF574F" w:rsidP="00AF574F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F574F" w:rsidRPr="00AF574F" w:rsidRDefault="00AF574F" w:rsidP="00AF574F">
      <w:pPr>
        <w:widowControl w:val="0"/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Изучение математики дает возможность </w:t>
      </w:r>
      <w:proofErr w:type="gramStart"/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обучающимся</w:t>
      </w:r>
      <w:proofErr w:type="gramEnd"/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достичь следующих       результатов развития:</w:t>
      </w:r>
    </w:p>
    <w:p w:rsidR="00AF574F" w:rsidRPr="00AF574F" w:rsidRDefault="002668CE" w:rsidP="00AF574F">
      <w:pPr>
        <w:widowControl w:val="0"/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личностные</w:t>
      </w:r>
      <w:r w:rsidR="00AF574F"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ясно, точно, грамотно излагать свои 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сли в устной и письменной речи, 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понимать смысл поставленной задачи, выстраивать аргументацию, приводить примеры и </w:t>
      </w:r>
      <w:proofErr w:type="spellStart"/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контрпримеры</w:t>
      </w:r>
      <w:proofErr w:type="spellEnd"/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развитие критичности мышления, умения 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распознавать логически некорректные высказывания;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представление о математической науке как сфере чело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веческой деятельности, об этапах ее развития, о ее значимо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сти для развития цивилизации;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креативность мышления, инициатива, находчивость, активность при решении математических задач;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spacing w:before="120" w:after="120" w:line="240" w:lineRule="auto"/>
        <w:ind w:right="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контролировать процесс и результат учебной математической деятельности;</w:t>
      </w:r>
    </w:p>
    <w:p w:rsidR="00AF574F" w:rsidRPr="00AF574F" w:rsidRDefault="00AF574F" w:rsidP="00AF574F">
      <w:pPr>
        <w:widowControl w:val="0"/>
        <w:numPr>
          <w:ilvl w:val="0"/>
          <w:numId w:val="1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способность к эмоциональному восприятию математи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ческих объектов, задач, решений, рассуждений;</w:t>
      </w:r>
    </w:p>
    <w:p w:rsidR="00AF574F" w:rsidRPr="00AF574F" w:rsidRDefault="002668CE" w:rsidP="00AF574F">
      <w:pPr>
        <w:widowControl w:val="0"/>
        <w:tabs>
          <w:tab w:val="left" w:pos="753"/>
        </w:tabs>
        <w:spacing w:before="120" w:after="120" w:line="240" w:lineRule="auto"/>
        <w:jc w:val="both"/>
        <w:rPr>
          <w:rFonts w:ascii="Times New Roman" w:eastAsia="Century Schoolbook" w:hAnsi="Times New Roman" w:cs="Times New Roman"/>
          <w:iCs/>
          <w:spacing w:val="-10"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 xml:space="preserve">- </w:t>
      </w:r>
      <w:proofErr w:type="spellStart"/>
      <w:r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метапредметные</w:t>
      </w:r>
      <w:proofErr w:type="spellEnd"/>
      <w:r w:rsidR="00AF574F" w:rsidRPr="00AF574F"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: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первоначальные представления об идеях и о методах математики как универсальном языке науки и техники, сред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стве моделирования 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явлений и процессов;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видеть математическую задачу в контексте проб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лемной ситуации в других дисциплинах, в окружающей жизни;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находить в различных источниках информацию, необходимую для решения математических проблем, представ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лять ее в понятной форме, принимать решение в условиях не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полной и избыточной, точной и вероятностной информации;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понимать и использовать математические сред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выдвигать гипотезы при решении учебных за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дач, понимать необходимость их проверки;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применять индуктивные и дедуктивные спосо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бы рассуждений, видеть различные стратегии решения задач;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самостоятельно ставить цели, выбирать и созда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вать алгоритмы для решения учебных математических проб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лем;</w:t>
      </w:r>
    </w:p>
    <w:p w:rsidR="00AF574F" w:rsidRPr="00AF574F" w:rsidRDefault="00AF574F" w:rsidP="00AF574F">
      <w:pPr>
        <w:widowControl w:val="0"/>
        <w:numPr>
          <w:ilvl w:val="0"/>
          <w:numId w:val="2"/>
        </w:numPr>
        <w:tabs>
          <w:tab w:val="left" w:pos="66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планировать и осуществлять деятельность, на</w:t>
      </w:r>
      <w:r w:rsidRPr="00AF5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правленную на решение задач исследовательского характера;</w:t>
      </w:r>
    </w:p>
    <w:p w:rsidR="00AF574F" w:rsidRDefault="002668CE" w:rsidP="00AF574F">
      <w:pPr>
        <w:widowControl w:val="0"/>
        <w:tabs>
          <w:tab w:val="left" w:pos="753"/>
        </w:tabs>
        <w:spacing w:before="120" w:after="120" w:line="240" w:lineRule="auto"/>
        <w:jc w:val="both"/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</w:pPr>
      <w:r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 xml:space="preserve">- </w:t>
      </w:r>
      <w:r w:rsidR="00AF574F" w:rsidRPr="00AF574F"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 xml:space="preserve"> предметн</w:t>
      </w:r>
      <w:r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ые</w:t>
      </w:r>
      <w:r w:rsidR="00AF574F" w:rsidRPr="00AF574F"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lang w:eastAsia="ru-RU" w:bidi="ru-RU"/>
        </w:rPr>
        <w:t>:</w:t>
      </w:r>
    </w:p>
    <w:p w:rsidR="00AB5F98" w:rsidRPr="00A17D41" w:rsidRDefault="00AB5F98" w:rsidP="00AF574F">
      <w:pPr>
        <w:widowControl w:val="0"/>
        <w:tabs>
          <w:tab w:val="left" w:pos="753"/>
        </w:tabs>
        <w:spacing w:before="120" w:after="120" w:line="240" w:lineRule="auto"/>
        <w:jc w:val="both"/>
        <w:rPr>
          <w:rFonts w:ascii="Times New Roman" w:eastAsia="Century Schoolbook" w:hAnsi="Times New Roman" w:cs="Times New Roman"/>
          <w:iCs/>
          <w:spacing w:val="-10"/>
          <w:sz w:val="28"/>
          <w:szCs w:val="28"/>
          <w:u w:val="single"/>
          <w:lang w:eastAsia="ru-RU"/>
        </w:rPr>
      </w:pPr>
      <w:r w:rsidRPr="00A17D41">
        <w:rPr>
          <w:rFonts w:ascii="Times New Roman" w:eastAsia="Century Schoolbook" w:hAnsi="Times New Roman" w:cs="Times New Roman"/>
          <w:iCs/>
          <w:color w:val="000000"/>
          <w:spacing w:val="-10"/>
          <w:sz w:val="28"/>
          <w:szCs w:val="28"/>
          <w:u w:val="single"/>
          <w:lang w:eastAsia="ru-RU" w:bidi="ru-RU"/>
        </w:rPr>
        <w:t>Алгебра</w:t>
      </w:r>
    </w:p>
    <w:p w:rsidR="00AF574F" w:rsidRPr="00AF574F" w:rsidRDefault="00AF574F" w:rsidP="001E4FE2">
      <w:pPr>
        <w:widowControl w:val="0"/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Использ</w:t>
      </w:r>
      <w:bookmarkStart w:id="0" w:name="_GoBack"/>
      <w:bookmarkEnd w:id="0"/>
      <w:r w:rsidRPr="00AF574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овать</w:t>
      </w:r>
      <w:r w:rsidRPr="00AF57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57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математических з</w:t>
      </w:r>
      <w:r w:rsidR="001E4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адач, их обосновании и проверке </w:t>
      </w:r>
      <w:r w:rsidRPr="00AF57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найденного решения знание о: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Числовых и буквенных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их значениях;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Тождествах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Одночленах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степенях и действиях с ними;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с натуральным показателем и ее свойствах;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Многочлене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значении;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сокращенного умножения;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множители многочлена;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уравнениях с одной и двумя переменными и их системах;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графиках;</w:t>
      </w:r>
    </w:p>
    <w:p w:rsidR="000472EE" w:rsidRDefault="000472EE" w:rsidP="000472EE">
      <w:pPr>
        <w:pStyle w:val="a3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статистике и статистических характеристиках: мода, размах, медиана, среднее арифметическое;</w:t>
      </w:r>
    </w:p>
    <w:p w:rsidR="000472EE" w:rsidRDefault="000472EE" w:rsidP="0004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значения числовых и буквенных выражений;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Доказывать тождества;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преобразования  и находить значение выражения, содержащего степень с натуральным показателем, используя свойства степеней;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сложение, вычитание и умножение многочленов;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разложение многочлена на множители: вынесение общего множителя за скобки, группировку, применение формул сокращенного умножения;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уравнения с одной переменной;</w:t>
      </w:r>
    </w:p>
    <w:p w:rsidR="000472EE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системы линейных уравнений с  двумя  переменными;</w:t>
      </w:r>
    </w:p>
    <w:p w:rsidR="000472EE" w:rsidRPr="007779DB" w:rsidRDefault="000472EE" w:rsidP="000472E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основные статистические характеристики: моду, размах, медиану и среднее арифметическое, пользуясь формулами и определениями.</w:t>
      </w:r>
    </w:p>
    <w:p w:rsidR="00A17D41" w:rsidRDefault="00A17D41">
      <w:pPr>
        <w:rPr>
          <w:rFonts w:ascii="Times New Roman" w:hAnsi="Times New Roman" w:cs="Times New Roman"/>
          <w:sz w:val="28"/>
          <w:szCs w:val="28"/>
        </w:rPr>
      </w:pPr>
    </w:p>
    <w:p w:rsidR="00D938C8" w:rsidRPr="00A17D41" w:rsidRDefault="000472EE">
      <w:pPr>
        <w:rPr>
          <w:rFonts w:ascii="Times New Roman" w:hAnsi="Times New Roman" w:cs="Times New Roman"/>
          <w:sz w:val="28"/>
          <w:szCs w:val="28"/>
          <w:u w:val="single"/>
        </w:rPr>
      </w:pPr>
      <w:r w:rsidRPr="00A17D41">
        <w:rPr>
          <w:rFonts w:ascii="Times New Roman" w:hAnsi="Times New Roman" w:cs="Times New Roman"/>
          <w:sz w:val="28"/>
          <w:szCs w:val="28"/>
          <w:u w:val="single"/>
        </w:rPr>
        <w:t>Геометрия</w:t>
      </w:r>
    </w:p>
    <w:p w:rsidR="000472EE" w:rsidRDefault="000472EE" w:rsidP="000472EE">
      <w:pPr>
        <w:widowControl w:val="0"/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4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Использовать</w:t>
      </w:r>
      <w:r w:rsidRPr="00AF57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57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математических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адач, их обосновании и проверке </w:t>
      </w:r>
      <w:r w:rsidRPr="00AF57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найденного решения знание о: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точке, прямой, отрезке, луче, плоскости;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видах;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видах;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треугольников;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медиане, высоте и биссектрисе треугольника;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 и перпендикулярных прямых;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серединном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отрезку;</w:t>
      </w:r>
    </w:p>
    <w:p w:rsidR="000472EE" w:rsidRDefault="000472EE" w:rsidP="000472EE">
      <w:pPr>
        <w:pStyle w:val="a3"/>
        <w:widowControl w:val="0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аксиоме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прямых;</w:t>
      </w:r>
    </w:p>
    <w:p w:rsidR="000472EE" w:rsidRDefault="000472EE" w:rsidP="0004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0472EE" w:rsidRDefault="000472EE" w:rsidP="0004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определения и иллюстрировать понятия  отрезка, луча, угла  прямого, острого,  тупого,   развернутого, смежных и вертикальных углов, остроугольного, тупоугольного, равнобедренного, прямоугольного, равностороннего треугольников;</w:t>
      </w:r>
      <w:proofErr w:type="gramEnd"/>
    </w:p>
    <w:p w:rsidR="000472EE" w:rsidRPr="00550E8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аксиому</w:t>
      </w: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</w:t>
      </w:r>
      <w:proofErr w:type="gramEnd"/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прямых;</w:t>
      </w: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доказывать теоремы о смежных и вертикальных углах;</w:t>
      </w: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доказывать теоремы о свойствах и признаках равнобедренного треугольника, сумме углов треугольника, о внешнем угле треугольника, о признаках равенства треугольников; </w:t>
      </w: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доказывать теоремы о единственности перпендикуляра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прямой, свойствах серединного перпендикуляра к прямой  и  биссектрисы угла;</w:t>
      </w: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определения медианы, высоты и биссектрисы угла и треугольника, равных треугольников;</w:t>
      </w:r>
    </w:p>
    <w:p w:rsidR="000472E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построение, доказательство и вычисления;</w:t>
      </w:r>
    </w:p>
    <w:p w:rsidR="000472EE" w:rsidRPr="00550E8E" w:rsidRDefault="000472EE" w:rsidP="000472EE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в задаче условие и заключение, проводить доказательные рассуждения и выполнять запись решения;</w:t>
      </w:r>
    </w:p>
    <w:p w:rsidR="000472EE" w:rsidRPr="00287D2F" w:rsidRDefault="000472EE">
      <w:pPr>
        <w:rPr>
          <w:rFonts w:ascii="Times New Roman" w:hAnsi="Times New Roman" w:cs="Times New Roman"/>
          <w:sz w:val="28"/>
          <w:szCs w:val="28"/>
        </w:rPr>
      </w:pPr>
    </w:p>
    <w:sectPr w:rsidR="000472EE" w:rsidRPr="00287D2F" w:rsidSect="0094327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7D8" w:rsidRDefault="007B07D8" w:rsidP="005D2CA6">
      <w:pPr>
        <w:spacing w:after="0" w:line="240" w:lineRule="auto"/>
      </w:pPr>
      <w:r>
        <w:separator/>
      </w:r>
    </w:p>
  </w:endnote>
  <w:endnote w:type="continuationSeparator" w:id="0">
    <w:p w:rsidR="007B07D8" w:rsidRDefault="007B07D8" w:rsidP="005D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989734"/>
      <w:docPartObj>
        <w:docPartGallery w:val="Page Numbers (Bottom of Page)"/>
        <w:docPartUnique/>
      </w:docPartObj>
    </w:sdtPr>
    <w:sdtEndPr/>
    <w:sdtContent>
      <w:p w:rsidR="00943270" w:rsidRDefault="009432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8CE">
          <w:rPr>
            <w:noProof/>
          </w:rPr>
          <w:t>4</w:t>
        </w:r>
        <w:r>
          <w:fldChar w:fldCharType="end"/>
        </w:r>
      </w:p>
    </w:sdtContent>
  </w:sdt>
  <w:p w:rsidR="005D2CA6" w:rsidRDefault="005D2C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7D8" w:rsidRDefault="007B07D8" w:rsidP="005D2CA6">
      <w:pPr>
        <w:spacing w:after="0" w:line="240" w:lineRule="auto"/>
      </w:pPr>
      <w:r>
        <w:separator/>
      </w:r>
    </w:p>
  </w:footnote>
  <w:footnote w:type="continuationSeparator" w:id="0">
    <w:p w:rsidR="007B07D8" w:rsidRDefault="007B07D8" w:rsidP="005D2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7D8"/>
    <w:multiLevelType w:val="hybridMultilevel"/>
    <w:tmpl w:val="4830D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74ACE"/>
    <w:multiLevelType w:val="hybridMultilevel"/>
    <w:tmpl w:val="073038A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161F5D0B"/>
    <w:multiLevelType w:val="hybridMultilevel"/>
    <w:tmpl w:val="35B24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F5574"/>
    <w:multiLevelType w:val="hybridMultilevel"/>
    <w:tmpl w:val="2634EF9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310E21DF"/>
    <w:multiLevelType w:val="hybridMultilevel"/>
    <w:tmpl w:val="2BCC9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F0031"/>
    <w:multiLevelType w:val="hybridMultilevel"/>
    <w:tmpl w:val="2BB06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5112BE"/>
    <w:multiLevelType w:val="multilevel"/>
    <w:tmpl w:val="83B4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1C1"/>
    <w:rsid w:val="000472EE"/>
    <w:rsid w:val="000F1A2B"/>
    <w:rsid w:val="001E4FE2"/>
    <w:rsid w:val="002668CE"/>
    <w:rsid w:val="00287D2F"/>
    <w:rsid w:val="005D2CA6"/>
    <w:rsid w:val="007453F6"/>
    <w:rsid w:val="007B07D8"/>
    <w:rsid w:val="00943270"/>
    <w:rsid w:val="00A17D41"/>
    <w:rsid w:val="00AB5F98"/>
    <w:rsid w:val="00AB6B06"/>
    <w:rsid w:val="00AF574F"/>
    <w:rsid w:val="00BA36ED"/>
    <w:rsid w:val="00D938C8"/>
    <w:rsid w:val="00DB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2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2CA6"/>
  </w:style>
  <w:style w:type="paragraph" w:styleId="a6">
    <w:name w:val="footer"/>
    <w:basedOn w:val="a"/>
    <w:link w:val="a7"/>
    <w:uiPriority w:val="99"/>
    <w:unhideWhenUsed/>
    <w:rsid w:val="005D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2CA6"/>
  </w:style>
  <w:style w:type="paragraph" w:styleId="a8">
    <w:name w:val="Normal (Web)"/>
    <w:basedOn w:val="a"/>
    <w:uiPriority w:val="99"/>
    <w:unhideWhenUsed/>
    <w:rsid w:val="00BA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Попкова</cp:lastModifiedBy>
  <cp:revision>11</cp:revision>
  <dcterms:created xsi:type="dcterms:W3CDTF">2017-07-22T21:36:00Z</dcterms:created>
  <dcterms:modified xsi:type="dcterms:W3CDTF">2018-08-28T21:15:00Z</dcterms:modified>
</cp:coreProperties>
</file>